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F56D9">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0F6D9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0CD3750C">
            <w:pPr>
              <w:spacing w:line="280" w:lineRule="exact"/>
              <w:jc w:val="center"/>
              <w:rPr>
                <w:sz w:val="21"/>
                <w:szCs w:val="21"/>
              </w:rPr>
            </w:pPr>
            <w:r>
              <w:rPr>
                <w:sz w:val="21"/>
                <w:szCs w:val="21"/>
              </w:rPr>
              <w:t>安全评价机构名称</w:t>
            </w:r>
          </w:p>
        </w:tc>
        <w:tc>
          <w:tcPr>
            <w:tcW w:w="3667" w:type="dxa"/>
            <w:gridSpan w:val="2"/>
            <w:noWrap w:val="0"/>
            <w:vAlign w:val="center"/>
          </w:tcPr>
          <w:p w14:paraId="3AA55D1D">
            <w:pPr>
              <w:spacing w:line="280" w:lineRule="exact"/>
              <w:rPr>
                <w:sz w:val="21"/>
                <w:szCs w:val="21"/>
              </w:rPr>
            </w:pPr>
            <w:r>
              <w:rPr>
                <w:sz w:val="21"/>
                <w:szCs w:val="21"/>
              </w:rPr>
              <w:t>河南中咨安全工程师事务所有限公司</w:t>
            </w:r>
          </w:p>
        </w:tc>
        <w:tc>
          <w:tcPr>
            <w:tcW w:w="1098" w:type="dxa"/>
            <w:gridSpan w:val="2"/>
            <w:noWrap w:val="0"/>
            <w:vAlign w:val="center"/>
          </w:tcPr>
          <w:p w14:paraId="49C452D1">
            <w:pPr>
              <w:spacing w:line="280" w:lineRule="exact"/>
              <w:rPr>
                <w:sz w:val="21"/>
                <w:szCs w:val="21"/>
              </w:rPr>
            </w:pPr>
            <w:r>
              <w:rPr>
                <w:sz w:val="21"/>
                <w:szCs w:val="21"/>
              </w:rPr>
              <w:t>资质证号</w:t>
            </w:r>
          </w:p>
        </w:tc>
        <w:tc>
          <w:tcPr>
            <w:tcW w:w="2403" w:type="dxa"/>
            <w:noWrap w:val="0"/>
            <w:vAlign w:val="center"/>
          </w:tcPr>
          <w:p w14:paraId="4F910027">
            <w:pPr>
              <w:spacing w:line="280" w:lineRule="exact"/>
              <w:rPr>
                <w:sz w:val="21"/>
                <w:szCs w:val="21"/>
              </w:rPr>
            </w:pPr>
            <w:r>
              <w:rPr>
                <w:sz w:val="21"/>
                <w:szCs w:val="21"/>
              </w:rPr>
              <w:t>APJ-（</w:t>
            </w:r>
            <w:r>
              <w:rPr>
                <w:rFonts w:hint="eastAsia"/>
                <w:sz w:val="21"/>
                <w:szCs w:val="21"/>
              </w:rPr>
              <w:t>豫</w:t>
            </w:r>
            <w:r>
              <w:rPr>
                <w:sz w:val="21"/>
                <w:szCs w:val="21"/>
              </w:rPr>
              <w:t>）-016</w:t>
            </w:r>
          </w:p>
        </w:tc>
      </w:tr>
      <w:tr w14:paraId="39FA1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1DE3F31F">
            <w:pPr>
              <w:spacing w:line="280" w:lineRule="exact"/>
              <w:jc w:val="center"/>
              <w:rPr>
                <w:sz w:val="21"/>
                <w:szCs w:val="21"/>
              </w:rPr>
            </w:pPr>
            <w:r>
              <w:rPr>
                <w:sz w:val="21"/>
                <w:szCs w:val="21"/>
              </w:rPr>
              <w:t>安全评价项目名称</w:t>
            </w:r>
          </w:p>
        </w:tc>
        <w:tc>
          <w:tcPr>
            <w:tcW w:w="7168" w:type="dxa"/>
            <w:gridSpan w:val="5"/>
            <w:noWrap w:val="0"/>
            <w:vAlign w:val="center"/>
          </w:tcPr>
          <w:p w14:paraId="52A0C431">
            <w:pPr>
              <w:spacing w:line="280" w:lineRule="exact"/>
              <w:jc w:val="center"/>
              <w:rPr>
                <w:sz w:val="21"/>
                <w:szCs w:val="21"/>
              </w:rPr>
            </w:pPr>
            <w:r>
              <w:rPr>
                <w:rFonts w:hint="eastAsia"/>
                <w:sz w:val="21"/>
                <w:szCs w:val="21"/>
                <w:lang w:val="zh-CN" w:eastAsia="zh-CN"/>
              </w:rPr>
              <w:t>社旗县新中石化加油站</w:t>
            </w:r>
            <w:r>
              <w:rPr>
                <w:rFonts w:hint="eastAsia"/>
                <w:sz w:val="21"/>
                <w:szCs w:val="21"/>
                <w:lang w:val="en-US" w:eastAsia="zh-CN"/>
              </w:rPr>
              <w:t>安全现状评价</w:t>
            </w:r>
          </w:p>
        </w:tc>
      </w:tr>
      <w:tr w14:paraId="6B41A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1941" w:type="dxa"/>
            <w:noWrap w:val="0"/>
            <w:vAlign w:val="center"/>
          </w:tcPr>
          <w:p w14:paraId="055332F6">
            <w:pPr>
              <w:spacing w:line="280" w:lineRule="exact"/>
              <w:jc w:val="center"/>
              <w:rPr>
                <w:sz w:val="21"/>
                <w:szCs w:val="21"/>
              </w:rPr>
            </w:pPr>
            <w:r>
              <w:rPr>
                <w:rFonts w:hint="eastAsia"/>
                <w:sz w:val="21"/>
                <w:szCs w:val="21"/>
              </w:rPr>
              <w:t>报告编号</w:t>
            </w:r>
          </w:p>
        </w:tc>
        <w:tc>
          <w:tcPr>
            <w:tcW w:w="7168" w:type="dxa"/>
            <w:gridSpan w:val="5"/>
            <w:noWrap w:val="0"/>
            <w:vAlign w:val="center"/>
          </w:tcPr>
          <w:p w14:paraId="6E75F7BB">
            <w:pPr>
              <w:spacing w:line="280" w:lineRule="exact"/>
              <w:jc w:val="center"/>
              <w:rPr>
                <w:rFonts w:hint="eastAsia" w:eastAsia="宋体"/>
                <w:sz w:val="21"/>
                <w:szCs w:val="21"/>
                <w:lang w:eastAsia="zh-CN"/>
              </w:rPr>
            </w:pPr>
            <w:bookmarkStart w:id="1" w:name="_GoBack"/>
            <w:r>
              <w:rPr>
                <w:rFonts w:hint="eastAsia"/>
                <w:sz w:val="21"/>
                <w:szCs w:val="21"/>
                <w:lang w:eastAsia="zh-CN"/>
              </w:rPr>
              <w:t>豫安评2024030060</w:t>
            </w:r>
            <w:bookmarkEnd w:id="1"/>
          </w:p>
        </w:tc>
      </w:tr>
      <w:tr w14:paraId="5870D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14:paraId="0F127EA9">
            <w:pPr>
              <w:spacing w:line="280" w:lineRule="exact"/>
              <w:jc w:val="center"/>
              <w:rPr>
                <w:sz w:val="21"/>
                <w:szCs w:val="21"/>
              </w:rPr>
            </w:pPr>
            <w:r>
              <w:rPr>
                <w:sz w:val="21"/>
                <w:szCs w:val="21"/>
              </w:rPr>
              <w:t>安全评价项目简介</w:t>
            </w:r>
          </w:p>
        </w:tc>
        <w:tc>
          <w:tcPr>
            <w:tcW w:w="7168" w:type="dxa"/>
            <w:gridSpan w:val="5"/>
            <w:noWrap w:val="0"/>
            <w:vAlign w:val="center"/>
          </w:tcPr>
          <w:p w14:paraId="6C6C0EC7">
            <w:pPr>
              <w:keepNext w:val="0"/>
              <w:keepLines w:val="0"/>
              <w:pageBreakBefore w:val="0"/>
              <w:widowControl w:val="0"/>
              <w:tabs>
                <w:tab w:val="left" w:pos="7200"/>
              </w:tabs>
              <w:kinsoku/>
              <w:wordWrap/>
              <w:overflowPunct/>
              <w:topLinePunct w:val="0"/>
              <w:autoSpaceDE/>
              <w:autoSpaceDN/>
              <w:bidi w:val="0"/>
              <w:adjustRightInd/>
              <w:snapToGrid/>
              <w:spacing w:line="360" w:lineRule="auto"/>
              <w:ind w:firstLine="584"/>
              <w:textAlignment w:val="auto"/>
              <w:rPr>
                <w:rFonts w:hint="eastAsia"/>
                <w:sz w:val="21"/>
                <w:szCs w:val="21"/>
              </w:rPr>
            </w:pPr>
            <w:r>
              <w:rPr>
                <w:sz w:val="22"/>
                <w:szCs w:val="22"/>
              </w:rPr>
              <w:t>社旗县新中石化加油站位于河南省南阳市社旗县陌陂镇社陌路与王庄路交叉口路北40米路西，为个人独资企业，法定代表人赵培承。站区占地面积为1000m</w:t>
            </w:r>
            <w:r>
              <w:rPr>
                <w:sz w:val="22"/>
                <w:szCs w:val="22"/>
                <w:vertAlign w:val="superscript"/>
              </w:rPr>
              <w:t>2</w:t>
            </w:r>
            <w:r>
              <w:rPr>
                <w:sz w:val="22"/>
                <w:szCs w:val="22"/>
              </w:rPr>
              <w:t>，现有人员5人，其中有安全管理人员1名，具体负责加油站的安全管理工作。该站取得《危险化学品经营许可证》（豫R)危化经字[2023]00730，有效期至2024年4月24日，许可经营范围为乙醇汽油、柴油。该站安装有加油机4台，地埋式油罐2个，其中10m</w:t>
            </w:r>
            <w:r>
              <w:rPr>
                <w:sz w:val="22"/>
                <w:szCs w:val="22"/>
                <w:vertAlign w:val="superscript"/>
              </w:rPr>
              <w:t>3</w:t>
            </w:r>
            <w:r>
              <w:rPr>
                <w:sz w:val="22"/>
                <w:szCs w:val="22"/>
              </w:rPr>
              <w:t>汽油罐1个，10m</w:t>
            </w:r>
            <w:r>
              <w:rPr>
                <w:sz w:val="22"/>
                <w:szCs w:val="22"/>
                <w:vertAlign w:val="superscript"/>
              </w:rPr>
              <w:t>3</w:t>
            </w:r>
            <w:r>
              <w:rPr>
                <w:sz w:val="22"/>
                <w:szCs w:val="22"/>
              </w:rPr>
              <w:t>柴油罐1个。柴油折半后总储量15m</w:t>
            </w:r>
            <w:r>
              <w:rPr>
                <w:sz w:val="22"/>
                <w:szCs w:val="22"/>
                <w:vertAlign w:val="superscript"/>
              </w:rPr>
              <w:t>3</w:t>
            </w:r>
            <w:r>
              <w:rPr>
                <w:sz w:val="22"/>
                <w:szCs w:val="22"/>
              </w:rPr>
              <w:t>。根据《汽车加油加气加氢站技术标准》GB50156-2021中加油站分级的标准，社旗县新中石化加油站属三级加油站。</w:t>
            </w:r>
          </w:p>
        </w:tc>
      </w:tr>
      <w:tr w14:paraId="7203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4F988540">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6369C57E">
            <w:pPr>
              <w:spacing w:line="280" w:lineRule="exact"/>
              <w:ind w:firstLine="420" w:firstLineChars="200"/>
              <w:rPr>
                <w:rFonts w:hint="eastAsia"/>
                <w:sz w:val="21"/>
                <w:szCs w:val="21"/>
              </w:rPr>
            </w:pPr>
            <w:r>
              <w:rPr>
                <w:rFonts w:hint="eastAsia"/>
                <w:b w:val="0"/>
                <w:bCs w:val="0"/>
                <w:sz w:val="21"/>
                <w:szCs w:val="21"/>
                <w:lang w:eastAsia="zh-CN"/>
              </w:rPr>
              <w:t>社旗县新中石化加油站</w:t>
            </w:r>
            <w:r>
              <w:rPr>
                <w:rFonts w:hint="eastAsia"/>
                <w:b w:val="0"/>
                <w:bCs w:val="0"/>
                <w:sz w:val="21"/>
                <w:szCs w:val="21"/>
              </w:rPr>
              <w:t>符合国家有关的法律、法规及标准的要求，经营场地及储存设施符合《汽车加油加气加氢站技术标准》GB50156-2021的有关规定，符合加油站安全经营条件。</w:t>
            </w:r>
          </w:p>
        </w:tc>
      </w:tr>
      <w:tr w14:paraId="18D1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D1CB80C">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1F1A6EC6">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14:paraId="041A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26777647">
            <w:pPr>
              <w:spacing w:line="280" w:lineRule="exact"/>
              <w:jc w:val="center"/>
              <w:rPr>
                <w:sz w:val="21"/>
                <w:szCs w:val="21"/>
              </w:rPr>
            </w:pPr>
            <w:r>
              <w:rPr>
                <w:sz w:val="21"/>
                <w:szCs w:val="21"/>
              </w:rPr>
              <w:t>安全评价项目组长</w:t>
            </w:r>
          </w:p>
        </w:tc>
        <w:tc>
          <w:tcPr>
            <w:tcW w:w="1463" w:type="dxa"/>
            <w:noWrap w:val="0"/>
            <w:vAlign w:val="center"/>
          </w:tcPr>
          <w:p w14:paraId="04E41018">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27F87CDE">
            <w:pPr>
              <w:spacing w:line="280" w:lineRule="exact"/>
              <w:jc w:val="center"/>
              <w:rPr>
                <w:sz w:val="21"/>
                <w:szCs w:val="21"/>
              </w:rPr>
            </w:pPr>
            <w:r>
              <w:rPr>
                <w:sz w:val="21"/>
                <w:szCs w:val="21"/>
              </w:rPr>
              <w:t>报告审核人</w:t>
            </w:r>
          </w:p>
        </w:tc>
        <w:tc>
          <w:tcPr>
            <w:tcW w:w="2826" w:type="dxa"/>
            <w:gridSpan w:val="2"/>
            <w:noWrap w:val="0"/>
            <w:vAlign w:val="center"/>
          </w:tcPr>
          <w:p w14:paraId="03EF8FC8">
            <w:pPr>
              <w:spacing w:line="280" w:lineRule="exact"/>
              <w:jc w:val="center"/>
              <w:rPr>
                <w:rFonts w:hint="eastAsia" w:eastAsia="宋体"/>
                <w:sz w:val="21"/>
                <w:szCs w:val="21"/>
                <w:lang w:val="en-US" w:eastAsia="zh-CN"/>
              </w:rPr>
            </w:pPr>
            <w:r>
              <w:rPr>
                <w:rFonts w:hint="eastAsia"/>
                <w:sz w:val="21"/>
                <w:szCs w:val="21"/>
                <w:lang w:val="en-US" w:eastAsia="zh-CN"/>
              </w:rPr>
              <w:t>马地</w:t>
            </w:r>
          </w:p>
        </w:tc>
      </w:tr>
      <w:tr w14:paraId="13E44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04D4B75D">
            <w:pPr>
              <w:spacing w:line="280" w:lineRule="exact"/>
              <w:jc w:val="center"/>
              <w:rPr>
                <w:sz w:val="21"/>
                <w:szCs w:val="21"/>
              </w:rPr>
            </w:pPr>
            <w:r>
              <w:rPr>
                <w:sz w:val="21"/>
                <w:szCs w:val="21"/>
              </w:rPr>
              <w:t>技术负责人</w:t>
            </w:r>
          </w:p>
        </w:tc>
        <w:tc>
          <w:tcPr>
            <w:tcW w:w="1463" w:type="dxa"/>
            <w:noWrap w:val="0"/>
            <w:vAlign w:val="center"/>
          </w:tcPr>
          <w:p w14:paraId="1B07C660">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14:paraId="6C0E5B81">
            <w:pPr>
              <w:spacing w:line="280" w:lineRule="exact"/>
              <w:jc w:val="center"/>
              <w:rPr>
                <w:sz w:val="21"/>
                <w:szCs w:val="21"/>
              </w:rPr>
            </w:pPr>
            <w:r>
              <w:rPr>
                <w:sz w:val="21"/>
                <w:szCs w:val="21"/>
              </w:rPr>
              <w:t>过程控制负责人</w:t>
            </w:r>
          </w:p>
        </w:tc>
        <w:tc>
          <w:tcPr>
            <w:tcW w:w="2826" w:type="dxa"/>
            <w:gridSpan w:val="2"/>
            <w:noWrap w:val="0"/>
            <w:vAlign w:val="center"/>
          </w:tcPr>
          <w:p w14:paraId="575E6820">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696D5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3814B883">
            <w:pPr>
              <w:spacing w:line="280" w:lineRule="exact"/>
              <w:jc w:val="center"/>
              <w:rPr>
                <w:sz w:val="21"/>
                <w:szCs w:val="21"/>
              </w:rPr>
            </w:pPr>
            <w:r>
              <w:rPr>
                <w:sz w:val="21"/>
                <w:szCs w:val="21"/>
              </w:rPr>
              <w:t>评价报告编制人</w:t>
            </w:r>
          </w:p>
        </w:tc>
        <w:tc>
          <w:tcPr>
            <w:tcW w:w="1463" w:type="dxa"/>
            <w:noWrap w:val="0"/>
            <w:vAlign w:val="center"/>
          </w:tcPr>
          <w:p w14:paraId="52B846C5">
            <w:pPr>
              <w:spacing w:line="280" w:lineRule="exact"/>
              <w:jc w:val="center"/>
              <w:rPr>
                <w:sz w:val="21"/>
                <w:szCs w:val="21"/>
              </w:rPr>
            </w:pPr>
            <w:r>
              <w:rPr>
                <w:sz w:val="21"/>
                <w:szCs w:val="21"/>
              </w:rPr>
              <w:t>姓 名</w:t>
            </w:r>
          </w:p>
        </w:tc>
        <w:tc>
          <w:tcPr>
            <w:tcW w:w="2879" w:type="dxa"/>
            <w:gridSpan w:val="2"/>
            <w:noWrap w:val="0"/>
            <w:vAlign w:val="center"/>
          </w:tcPr>
          <w:p w14:paraId="4E6F6E66">
            <w:pPr>
              <w:spacing w:line="280" w:lineRule="exact"/>
              <w:jc w:val="center"/>
              <w:rPr>
                <w:sz w:val="21"/>
                <w:szCs w:val="21"/>
              </w:rPr>
            </w:pPr>
            <w:r>
              <w:rPr>
                <w:sz w:val="21"/>
                <w:szCs w:val="21"/>
              </w:rPr>
              <w:t>职业证书编号</w:t>
            </w:r>
          </w:p>
        </w:tc>
        <w:tc>
          <w:tcPr>
            <w:tcW w:w="2826" w:type="dxa"/>
            <w:gridSpan w:val="2"/>
            <w:noWrap w:val="0"/>
            <w:vAlign w:val="center"/>
          </w:tcPr>
          <w:p w14:paraId="2C7DFA3C">
            <w:pPr>
              <w:spacing w:line="280" w:lineRule="exact"/>
              <w:jc w:val="center"/>
              <w:rPr>
                <w:sz w:val="21"/>
                <w:szCs w:val="21"/>
              </w:rPr>
            </w:pPr>
            <w:r>
              <w:rPr>
                <w:sz w:val="21"/>
                <w:szCs w:val="21"/>
              </w:rPr>
              <w:t>资质等级</w:t>
            </w:r>
          </w:p>
        </w:tc>
      </w:tr>
      <w:tr w14:paraId="5D87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293BB5B">
            <w:pPr>
              <w:spacing w:line="280" w:lineRule="exact"/>
              <w:jc w:val="center"/>
              <w:rPr>
                <w:sz w:val="21"/>
                <w:szCs w:val="21"/>
              </w:rPr>
            </w:pPr>
          </w:p>
        </w:tc>
        <w:tc>
          <w:tcPr>
            <w:tcW w:w="1463" w:type="dxa"/>
            <w:noWrap w:val="0"/>
            <w:vAlign w:val="center"/>
          </w:tcPr>
          <w:p w14:paraId="06F68C8E">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4F6F7C0C">
            <w:pPr>
              <w:jc w:val="center"/>
              <w:rPr>
                <w:sz w:val="21"/>
                <w:szCs w:val="21"/>
              </w:rPr>
            </w:pPr>
            <w:r>
              <w:rPr>
                <w:rFonts w:hint="eastAsia"/>
                <w:color w:val="auto"/>
                <w:sz w:val="21"/>
                <w:szCs w:val="21"/>
              </w:rPr>
              <w:t>0800000000202893</w:t>
            </w:r>
          </w:p>
        </w:tc>
        <w:tc>
          <w:tcPr>
            <w:tcW w:w="2826" w:type="dxa"/>
            <w:gridSpan w:val="2"/>
            <w:noWrap w:val="0"/>
            <w:vAlign w:val="center"/>
          </w:tcPr>
          <w:p w14:paraId="28865303">
            <w:pPr>
              <w:spacing w:line="280" w:lineRule="exact"/>
              <w:jc w:val="center"/>
              <w:rPr>
                <w:rFonts w:hint="eastAsia" w:eastAsia="宋体"/>
                <w:sz w:val="21"/>
                <w:szCs w:val="21"/>
                <w:lang w:val="en-US" w:eastAsia="zh-CN"/>
              </w:rPr>
            </w:pPr>
            <w:r>
              <w:rPr>
                <w:rFonts w:hint="eastAsia"/>
                <w:sz w:val="21"/>
                <w:szCs w:val="21"/>
                <w:lang w:val="en-US" w:eastAsia="zh-CN"/>
              </w:rPr>
              <w:t>二级</w:t>
            </w:r>
          </w:p>
        </w:tc>
      </w:tr>
      <w:tr w14:paraId="455D4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932DB50">
            <w:pPr>
              <w:spacing w:line="280" w:lineRule="exact"/>
              <w:jc w:val="center"/>
              <w:rPr>
                <w:sz w:val="21"/>
                <w:szCs w:val="21"/>
              </w:rPr>
            </w:pPr>
          </w:p>
        </w:tc>
        <w:tc>
          <w:tcPr>
            <w:tcW w:w="1463" w:type="dxa"/>
            <w:noWrap w:val="0"/>
            <w:vAlign w:val="center"/>
          </w:tcPr>
          <w:p w14:paraId="2142F54A">
            <w:pPr>
              <w:jc w:val="center"/>
              <w:rPr>
                <w:rFonts w:hint="eastAsia"/>
                <w:sz w:val="21"/>
                <w:szCs w:val="21"/>
              </w:rPr>
            </w:pPr>
            <w:r>
              <w:rPr>
                <w:rFonts w:hint="eastAsia"/>
                <w:color w:val="auto"/>
                <w:sz w:val="21"/>
                <w:szCs w:val="21"/>
              </w:rPr>
              <w:t>祁岩峰</w:t>
            </w:r>
          </w:p>
        </w:tc>
        <w:tc>
          <w:tcPr>
            <w:tcW w:w="2879" w:type="dxa"/>
            <w:gridSpan w:val="2"/>
            <w:noWrap w:val="0"/>
            <w:vAlign w:val="center"/>
          </w:tcPr>
          <w:p w14:paraId="7D2C5FCD">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14:paraId="149D3E5C">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0BF1A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FF525D6">
            <w:pPr>
              <w:spacing w:line="280" w:lineRule="exact"/>
              <w:jc w:val="center"/>
              <w:rPr>
                <w:sz w:val="21"/>
                <w:szCs w:val="21"/>
              </w:rPr>
            </w:pPr>
          </w:p>
        </w:tc>
        <w:tc>
          <w:tcPr>
            <w:tcW w:w="1463" w:type="dxa"/>
            <w:noWrap w:val="0"/>
            <w:vAlign w:val="center"/>
          </w:tcPr>
          <w:p w14:paraId="684A9496">
            <w:pPr>
              <w:jc w:val="center"/>
              <w:rPr>
                <w:rFonts w:hint="eastAsia"/>
                <w:sz w:val="21"/>
                <w:szCs w:val="21"/>
              </w:rPr>
            </w:pPr>
            <w:r>
              <w:rPr>
                <w:color w:val="auto"/>
                <w:sz w:val="21"/>
                <w:szCs w:val="21"/>
              </w:rPr>
              <w:t>李振都</w:t>
            </w:r>
          </w:p>
        </w:tc>
        <w:tc>
          <w:tcPr>
            <w:tcW w:w="2879" w:type="dxa"/>
            <w:gridSpan w:val="2"/>
            <w:noWrap w:val="0"/>
            <w:vAlign w:val="center"/>
          </w:tcPr>
          <w:p w14:paraId="638F3402">
            <w:pPr>
              <w:jc w:val="center"/>
              <w:rPr>
                <w:rFonts w:hint="eastAsia"/>
                <w:sz w:val="21"/>
                <w:szCs w:val="21"/>
              </w:rPr>
            </w:pPr>
            <w:r>
              <w:rPr>
                <w:color w:val="auto"/>
                <w:sz w:val="21"/>
                <w:szCs w:val="21"/>
              </w:rPr>
              <w:t>1100000000301436</w:t>
            </w:r>
          </w:p>
        </w:tc>
        <w:tc>
          <w:tcPr>
            <w:tcW w:w="2826" w:type="dxa"/>
            <w:gridSpan w:val="2"/>
            <w:noWrap w:val="0"/>
            <w:vAlign w:val="center"/>
          </w:tcPr>
          <w:p w14:paraId="7E353A3E">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1E329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D4A5814">
            <w:pPr>
              <w:spacing w:line="280" w:lineRule="exact"/>
              <w:jc w:val="center"/>
              <w:rPr>
                <w:sz w:val="21"/>
                <w:szCs w:val="21"/>
              </w:rPr>
            </w:pPr>
          </w:p>
        </w:tc>
        <w:tc>
          <w:tcPr>
            <w:tcW w:w="1463" w:type="dxa"/>
            <w:noWrap w:val="0"/>
            <w:vAlign w:val="center"/>
          </w:tcPr>
          <w:p w14:paraId="6989884A">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21F47EA2">
            <w:pPr>
              <w:adjustRightInd w:val="0"/>
              <w:snapToGrid w:val="0"/>
              <w:jc w:val="center"/>
              <w:rPr>
                <w:sz w:val="21"/>
                <w:szCs w:val="21"/>
              </w:rPr>
            </w:pPr>
            <w:r>
              <w:rPr>
                <w:rFonts w:hint="default" w:eastAsia="宋体"/>
                <w:color w:val="auto"/>
                <w:sz w:val="21"/>
                <w:szCs w:val="21"/>
                <w:lang w:val="en-US" w:eastAsia="zh-CN"/>
              </w:rPr>
              <w:t>1500000000201155</w:t>
            </w:r>
          </w:p>
        </w:tc>
        <w:tc>
          <w:tcPr>
            <w:tcW w:w="2826" w:type="dxa"/>
            <w:gridSpan w:val="2"/>
            <w:noWrap w:val="0"/>
            <w:vAlign w:val="center"/>
          </w:tcPr>
          <w:p w14:paraId="46F96AA0">
            <w:pPr>
              <w:spacing w:line="280" w:lineRule="exact"/>
              <w:jc w:val="center"/>
              <w:rPr>
                <w:sz w:val="21"/>
                <w:szCs w:val="21"/>
              </w:rPr>
            </w:pPr>
            <w:r>
              <w:rPr>
                <w:rFonts w:hint="eastAsia"/>
                <w:sz w:val="21"/>
                <w:szCs w:val="21"/>
                <w:lang w:val="en-US" w:eastAsia="zh-CN"/>
              </w:rPr>
              <w:t>二级</w:t>
            </w:r>
          </w:p>
        </w:tc>
      </w:tr>
      <w:tr w14:paraId="78036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399DC685">
            <w:pPr>
              <w:spacing w:line="280" w:lineRule="exact"/>
              <w:jc w:val="center"/>
              <w:rPr>
                <w:sz w:val="21"/>
                <w:szCs w:val="21"/>
              </w:rPr>
            </w:pPr>
            <w:r>
              <w:rPr>
                <w:sz w:val="21"/>
                <w:szCs w:val="21"/>
              </w:rPr>
              <w:t>参与评价工作的安全评价师</w:t>
            </w:r>
          </w:p>
        </w:tc>
        <w:tc>
          <w:tcPr>
            <w:tcW w:w="1463" w:type="dxa"/>
            <w:noWrap w:val="0"/>
            <w:vAlign w:val="center"/>
          </w:tcPr>
          <w:p w14:paraId="12BEF46A">
            <w:pPr>
              <w:spacing w:line="280" w:lineRule="exact"/>
              <w:jc w:val="center"/>
              <w:rPr>
                <w:sz w:val="21"/>
                <w:szCs w:val="21"/>
              </w:rPr>
            </w:pPr>
            <w:r>
              <w:rPr>
                <w:sz w:val="21"/>
                <w:szCs w:val="21"/>
              </w:rPr>
              <w:t>姓 名</w:t>
            </w:r>
          </w:p>
        </w:tc>
        <w:tc>
          <w:tcPr>
            <w:tcW w:w="2879" w:type="dxa"/>
            <w:gridSpan w:val="2"/>
            <w:noWrap w:val="0"/>
            <w:vAlign w:val="center"/>
          </w:tcPr>
          <w:p w14:paraId="382908D4">
            <w:pPr>
              <w:spacing w:line="280" w:lineRule="exact"/>
              <w:jc w:val="center"/>
              <w:rPr>
                <w:sz w:val="21"/>
                <w:szCs w:val="21"/>
              </w:rPr>
            </w:pPr>
            <w:r>
              <w:rPr>
                <w:sz w:val="21"/>
                <w:szCs w:val="21"/>
              </w:rPr>
              <w:t>职业证书编号</w:t>
            </w:r>
          </w:p>
        </w:tc>
        <w:tc>
          <w:tcPr>
            <w:tcW w:w="2826" w:type="dxa"/>
            <w:gridSpan w:val="2"/>
            <w:noWrap w:val="0"/>
            <w:vAlign w:val="center"/>
          </w:tcPr>
          <w:p w14:paraId="572F04B4">
            <w:pPr>
              <w:spacing w:line="280" w:lineRule="exact"/>
              <w:jc w:val="center"/>
              <w:rPr>
                <w:sz w:val="21"/>
                <w:szCs w:val="21"/>
              </w:rPr>
            </w:pPr>
            <w:r>
              <w:rPr>
                <w:sz w:val="21"/>
                <w:szCs w:val="21"/>
              </w:rPr>
              <w:t>资质等级</w:t>
            </w:r>
          </w:p>
        </w:tc>
      </w:tr>
      <w:tr w14:paraId="22997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7C5C0AE">
            <w:pPr>
              <w:spacing w:line="280" w:lineRule="exact"/>
              <w:jc w:val="center"/>
              <w:rPr>
                <w:sz w:val="21"/>
                <w:szCs w:val="21"/>
              </w:rPr>
            </w:pPr>
          </w:p>
        </w:tc>
        <w:tc>
          <w:tcPr>
            <w:tcW w:w="1463" w:type="dxa"/>
            <w:noWrap w:val="0"/>
            <w:vAlign w:val="center"/>
          </w:tcPr>
          <w:p w14:paraId="079F9392">
            <w:pPr>
              <w:jc w:val="center"/>
              <w:rPr>
                <w:sz w:val="21"/>
                <w:szCs w:val="21"/>
              </w:rPr>
            </w:pPr>
            <w:r>
              <w:rPr>
                <w:rFonts w:hint="eastAsia"/>
                <w:color w:val="auto"/>
                <w:sz w:val="21"/>
                <w:szCs w:val="21"/>
              </w:rPr>
              <w:t>左振如</w:t>
            </w:r>
          </w:p>
        </w:tc>
        <w:tc>
          <w:tcPr>
            <w:tcW w:w="2879" w:type="dxa"/>
            <w:gridSpan w:val="2"/>
            <w:noWrap w:val="0"/>
            <w:vAlign w:val="center"/>
          </w:tcPr>
          <w:p w14:paraId="0F7C741F">
            <w:pPr>
              <w:jc w:val="center"/>
              <w:rPr>
                <w:sz w:val="21"/>
                <w:szCs w:val="21"/>
              </w:rPr>
            </w:pPr>
            <w:r>
              <w:rPr>
                <w:rFonts w:hint="eastAsia"/>
                <w:color w:val="auto"/>
                <w:sz w:val="21"/>
                <w:szCs w:val="21"/>
              </w:rPr>
              <w:t>0800000000202893</w:t>
            </w:r>
          </w:p>
        </w:tc>
        <w:tc>
          <w:tcPr>
            <w:tcW w:w="2826" w:type="dxa"/>
            <w:gridSpan w:val="2"/>
            <w:noWrap w:val="0"/>
            <w:vAlign w:val="center"/>
          </w:tcPr>
          <w:p w14:paraId="2E80823F">
            <w:pPr>
              <w:spacing w:line="280" w:lineRule="exact"/>
              <w:jc w:val="center"/>
              <w:rPr>
                <w:sz w:val="21"/>
                <w:szCs w:val="21"/>
              </w:rPr>
            </w:pPr>
            <w:r>
              <w:rPr>
                <w:rFonts w:hint="eastAsia"/>
                <w:sz w:val="21"/>
                <w:szCs w:val="21"/>
                <w:lang w:val="en-US" w:eastAsia="zh-CN"/>
              </w:rPr>
              <w:t>二级</w:t>
            </w:r>
          </w:p>
        </w:tc>
      </w:tr>
      <w:tr w14:paraId="5E1EC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53BB1D9">
            <w:pPr>
              <w:spacing w:line="280" w:lineRule="exact"/>
              <w:jc w:val="center"/>
              <w:rPr>
                <w:sz w:val="21"/>
                <w:szCs w:val="21"/>
              </w:rPr>
            </w:pPr>
          </w:p>
        </w:tc>
        <w:tc>
          <w:tcPr>
            <w:tcW w:w="1463" w:type="dxa"/>
            <w:noWrap w:val="0"/>
            <w:vAlign w:val="center"/>
          </w:tcPr>
          <w:p w14:paraId="1D9DBF7D">
            <w:pPr>
              <w:jc w:val="center"/>
              <w:rPr>
                <w:sz w:val="21"/>
                <w:szCs w:val="21"/>
              </w:rPr>
            </w:pPr>
            <w:r>
              <w:rPr>
                <w:rFonts w:hint="eastAsia"/>
                <w:color w:val="auto"/>
                <w:sz w:val="21"/>
                <w:szCs w:val="21"/>
              </w:rPr>
              <w:t>祁岩峰</w:t>
            </w:r>
          </w:p>
        </w:tc>
        <w:tc>
          <w:tcPr>
            <w:tcW w:w="2879" w:type="dxa"/>
            <w:gridSpan w:val="2"/>
            <w:noWrap w:val="0"/>
            <w:vAlign w:val="center"/>
          </w:tcPr>
          <w:p w14:paraId="297E2882">
            <w:pPr>
              <w:widowControl/>
              <w:jc w:val="center"/>
              <w:rPr>
                <w:sz w:val="21"/>
                <w:szCs w:val="21"/>
              </w:rPr>
            </w:pPr>
            <w:r>
              <w:rPr>
                <w:rFonts w:hint="eastAsia"/>
                <w:color w:val="auto"/>
                <w:sz w:val="21"/>
                <w:szCs w:val="21"/>
              </w:rPr>
              <w:t>1100000000303024</w:t>
            </w:r>
          </w:p>
        </w:tc>
        <w:tc>
          <w:tcPr>
            <w:tcW w:w="2826" w:type="dxa"/>
            <w:gridSpan w:val="2"/>
            <w:noWrap w:val="0"/>
            <w:vAlign w:val="center"/>
          </w:tcPr>
          <w:p w14:paraId="56C9BA1D">
            <w:pPr>
              <w:spacing w:line="280" w:lineRule="exact"/>
              <w:jc w:val="center"/>
              <w:rPr>
                <w:sz w:val="21"/>
                <w:szCs w:val="21"/>
              </w:rPr>
            </w:pPr>
            <w:r>
              <w:rPr>
                <w:rFonts w:hint="eastAsia"/>
                <w:sz w:val="21"/>
                <w:szCs w:val="21"/>
                <w:lang w:val="en-US" w:eastAsia="zh-CN"/>
              </w:rPr>
              <w:t>三级</w:t>
            </w:r>
          </w:p>
        </w:tc>
      </w:tr>
      <w:tr w14:paraId="1A788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C1AE291">
            <w:pPr>
              <w:spacing w:line="280" w:lineRule="exact"/>
              <w:jc w:val="center"/>
              <w:rPr>
                <w:sz w:val="21"/>
                <w:szCs w:val="21"/>
              </w:rPr>
            </w:pPr>
          </w:p>
        </w:tc>
        <w:tc>
          <w:tcPr>
            <w:tcW w:w="1463" w:type="dxa"/>
            <w:noWrap w:val="0"/>
            <w:vAlign w:val="center"/>
          </w:tcPr>
          <w:p w14:paraId="4B131643">
            <w:pPr>
              <w:jc w:val="center"/>
              <w:rPr>
                <w:sz w:val="21"/>
                <w:szCs w:val="21"/>
              </w:rPr>
            </w:pPr>
            <w:r>
              <w:rPr>
                <w:color w:val="auto"/>
                <w:sz w:val="21"/>
                <w:szCs w:val="21"/>
              </w:rPr>
              <w:t>李振都</w:t>
            </w:r>
          </w:p>
        </w:tc>
        <w:tc>
          <w:tcPr>
            <w:tcW w:w="2879" w:type="dxa"/>
            <w:gridSpan w:val="2"/>
            <w:noWrap w:val="0"/>
            <w:vAlign w:val="center"/>
          </w:tcPr>
          <w:p w14:paraId="10301A27">
            <w:pPr>
              <w:jc w:val="center"/>
              <w:rPr>
                <w:sz w:val="21"/>
                <w:szCs w:val="21"/>
              </w:rPr>
            </w:pPr>
            <w:r>
              <w:rPr>
                <w:color w:val="auto"/>
                <w:sz w:val="21"/>
                <w:szCs w:val="21"/>
              </w:rPr>
              <w:t>1100000000301436</w:t>
            </w:r>
          </w:p>
        </w:tc>
        <w:tc>
          <w:tcPr>
            <w:tcW w:w="2826" w:type="dxa"/>
            <w:gridSpan w:val="2"/>
            <w:noWrap w:val="0"/>
            <w:vAlign w:val="center"/>
          </w:tcPr>
          <w:p w14:paraId="0E111285">
            <w:pPr>
              <w:spacing w:line="280" w:lineRule="exact"/>
              <w:jc w:val="center"/>
              <w:rPr>
                <w:sz w:val="21"/>
                <w:szCs w:val="21"/>
              </w:rPr>
            </w:pPr>
            <w:r>
              <w:rPr>
                <w:rFonts w:hint="eastAsia"/>
                <w:sz w:val="21"/>
                <w:szCs w:val="21"/>
                <w:lang w:val="en-US" w:eastAsia="zh-CN"/>
              </w:rPr>
              <w:t>三级</w:t>
            </w:r>
          </w:p>
        </w:tc>
      </w:tr>
      <w:tr w14:paraId="2655C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14:paraId="7F8C3483">
            <w:pPr>
              <w:spacing w:line="280" w:lineRule="exact"/>
              <w:jc w:val="center"/>
              <w:rPr>
                <w:sz w:val="21"/>
                <w:szCs w:val="21"/>
              </w:rPr>
            </w:pPr>
          </w:p>
        </w:tc>
        <w:tc>
          <w:tcPr>
            <w:tcW w:w="1463" w:type="dxa"/>
            <w:noWrap w:val="0"/>
            <w:vAlign w:val="center"/>
          </w:tcPr>
          <w:p w14:paraId="728CE7F0">
            <w:pPr>
              <w:adjustRightInd w:val="0"/>
              <w:snapToGrid w:val="0"/>
              <w:jc w:val="center"/>
              <w:rPr>
                <w:rFonts w:hint="eastAsia" w:ascii="Calibri" w:hAnsi="Calibri" w:eastAsia="宋体"/>
                <w:kern w:val="2"/>
                <w:sz w:val="21"/>
                <w:szCs w:val="21"/>
                <w:lang w:val="en-US" w:eastAsia="zh-CN" w:bidi="ar-SA"/>
              </w:rPr>
            </w:pPr>
            <w:r>
              <w:rPr>
                <w:rFonts w:hint="eastAsia"/>
                <w:color w:val="auto"/>
                <w:sz w:val="21"/>
                <w:szCs w:val="21"/>
                <w:lang w:eastAsia="zh-CN"/>
              </w:rPr>
              <w:t>张利强</w:t>
            </w:r>
          </w:p>
        </w:tc>
        <w:tc>
          <w:tcPr>
            <w:tcW w:w="2879" w:type="dxa"/>
            <w:gridSpan w:val="2"/>
            <w:noWrap w:val="0"/>
            <w:vAlign w:val="center"/>
          </w:tcPr>
          <w:p w14:paraId="160F1946">
            <w:pPr>
              <w:adjustRightInd w:val="0"/>
              <w:snapToGrid w:val="0"/>
              <w:jc w:val="center"/>
              <w:rPr>
                <w:rFonts w:hint="default" w:ascii="Calibri" w:hAnsi="Calibri" w:eastAsia="宋体"/>
                <w:kern w:val="2"/>
                <w:sz w:val="21"/>
                <w:szCs w:val="21"/>
                <w:lang w:val="en-US" w:eastAsia="zh-CN" w:bidi="ar-SA"/>
              </w:rPr>
            </w:pPr>
            <w:r>
              <w:rPr>
                <w:rFonts w:hint="default" w:eastAsia="宋体"/>
                <w:color w:val="auto"/>
                <w:sz w:val="21"/>
                <w:szCs w:val="21"/>
                <w:lang w:val="en-US" w:eastAsia="zh-CN"/>
              </w:rPr>
              <w:t>1500000000201155</w:t>
            </w:r>
          </w:p>
        </w:tc>
        <w:tc>
          <w:tcPr>
            <w:tcW w:w="2826" w:type="dxa"/>
            <w:gridSpan w:val="2"/>
            <w:noWrap w:val="0"/>
            <w:vAlign w:val="center"/>
          </w:tcPr>
          <w:p w14:paraId="6554C4CC">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14:paraId="1EE0C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1184815C">
            <w:pPr>
              <w:spacing w:line="280" w:lineRule="exact"/>
              <w:jc w:val="center"/>
              <w:rPr>
                <w:sz w:val="21"/>
                <w:szCs w:val="21"/>
              </w:rPr>
            </w:pPr>
          </w:p>
        </w:tc>
        <w:tc>
          <w:tcPr>
            <w:tcW w:w="1463" w:type="dxa"/>
            <w:noWrap w:val="0"/>
            <w:vAlign w:val="center"/>
          </w:tcPr>
          <w:p w14:paraId="3632F4A1">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360C01C9">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14:paraId="19A7D020">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47543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74AEB4FF">
            <w:pPr>
              <w:spacing w:line="280" w:lineRule="exact"/>
              <w:jc w:val="center"/>
              <w:rPr>
                <w:sz w:val="21"/>
                <w:szCs w:val="21"/>
              </w:rPr>
            </w:pPr>
          </w:p>
        </w:tc>
        <w:tc>
          <w:tcPr>
            <w:tcW w:w="1463" w:type="dxa"/>
            <w:noWrap w:val="0"/>
            <w:vAlign w:val="center"/>
          </w:tcPr>
          <w:p w14:paraId="3F4EB347">
            <w:pPr>
              <w:adjustRightInd w:val="0"/>
              <w:snapToGrid w:val="0"/>
              <w:jc w:val="center"/>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5D58C2D3">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14:paraId="453BC9FF">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1233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211B785A">
            <w:pPr>
              <w:spacing w:line="280" w:lineRule="exact"/>
              <w:jc w:val="center"/>
              <w:rPr>
                <w:sz w:val="21"/>
                <w:szCs w:val="21"/>
              </w:rPr>
            </w:pPr>
            <w:r>
              <w:rPr>
                <w:sz w:val="21"/>
                <w:szCs w:val="21"/>
              </w:rPr>
              <w:t>参与评价工作的技术专家</w:t>
            </w:r>
          </w:p>
        </w:tc>
        <w:tc>
          <w:tcPr>
            <w:tcW w:w="1463" w:type="dxa"/>
            <w:noWrap w:val="0"/>
            <w:vAlign w:val="center"/>
          </w:tcPr>
          <w:p w14:paraId="53BB0411">
            <w:pPr>
              <w:spacing w:line="280" w:lineRule="exact"/>
              <w:jc w:val="center"/>
              <w:rPr>
                <w:sz w:val="21"/>
                <w:szCs w:val="21"/>
              </w:rPr>
            </w:pPr>
            <w:r>
              <w:rPr>
                <w:sz w:val="21"/>
                <w:szCs w:val="21"/>
              </w:rPr>
              <w:t>姓 名</w:t>
            </w:r>
          </w:p>
        </w:tc>
        <w:tc>
          <w:tcPr>
            <w:tcW w:w="2879" w:type="dxa"/>
            <w:gridSpan w:val="2"/>
            <w:noWrap w:val="0"/>
            <w:vAlign w:val="center"/>
          </w:tcPr>
          <w:p w14:paraId="6ABDC251">
            <w:pPr>
              <w:spacing w:line="280" w:lineRule="exact"/>
              <w:rPr>
                <w:sz w:val="21"/>
                <w:szCs w:val="21"/>
              </w:rPr>
            </w:pPr>
          </w:p>
        </w:tc>
        <w:tc>
          <w:tcPr>
            <w:tcW w:w="2826" w:type="dxa"/>
            <w:gridSpan w:val="2"/>
            <w:noWrap w:val="0"/>
            <w:vAlign w:val="center"/>
          </w:tcPr>
          <w:p w14:paraId="6525D75F">
            <w:pPr>
              <w:spacing w:line="280" w:lineRule="exact"/>
              <w:rPr>
                <w:sz w:val="21"/>
                <w:szCs w:val="21"/>
              </w:rPr>
            </w:pPr>
          </w:p>
        </w:tc>
      </w:tr>
      <w:tr w14:paraId="22F5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9C02046">
            <w:pPr>
              <w:spacing w:line="280" w:lineRule="exact"/>
              <w:jc w:val="center"/>
              <w:rPr>
                <w:sz w:val="21"/>
                <w:szCs w:val="21"/>
              </w:rPr>
            </w:pPr>
          </w:p>
        </w:tc>
        <w:tc>
          <w:tcPr>
            <w:tcW w:w="1463" w:type="dxa"/>
            <w:noWrap w:val="0"/>
            <w:vAlign w:val="center"/>
          </w:tcPr>
          <w:p w14:paraId="72DCACE7">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79C9E059">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62EF3CEF">
            <w:pPr>
              <w:spacing w:line="280" w:lineRule="exact"/>
              <w:jc w:val="center"/>
              <w:rPr>
                <w:sz w:val="21"/>
                <w:szCs w:val="21"/>
              </w:rPr>
            </w:pPr>
            <w:r>
              <w:rPr>
                <w:rFonts w:hint="eastAsia"/>
                <w:sz w:val="21"/>
                <w:szCs w:val="21"/>
                <w:lang w:val="en-US" w:eastAsia="zh-CN"/>
              </w:rPr>
              <w:t>无</w:t>
            </w:r>
          </w:p>
        </w:tc>
      </w:tr>
      <w:tr w14:paraId="175DA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4EDDC360">
            <w:pPr>
              <w:spacing w:line="280" w:lineRule="exact"/>
              <w:jc w:val="center"/>
              <w:rPr>
                <w:sz w:val="21"/>
                <w:szCs w:val="21"/>
              </w:rPr>
            </w:pPr>
            <w:r>
              <w:rPr>
                <w:sz w:val="21"/>
                <w:szCs w:val="21"/>
              </w:rPr>
              <w:t>现场开展安全评价工作情况</w:t>
            </w:r>
          </w:p>
        </w:tc>
        <w:tc>
          <w:tcPr>
            <w:tcW w:w="1463" w:type="dxa"/>
            <w:noWrap w:val="0"/>
            <w:vAlign w:val="center"/>
          </w:tcPr>
          <w:p w14:paraId="2F174E7F">
            <w:pPr>
              <w:spacing w:line="280" w:lineRule="exact"/>
              <w:jc w:val="center"/>
              <w:rPr>
                <w:sz w:val="21"/>
                <w:szCs w:val="21"/>
              </w:rPr>
            </w:pPr>
            <w:r>
              <w:rPr>
                <w:sz w:val="21"/>
                <w:szCs w:val="21"/>
              </w:rPr>
              <w:t>人员名单</w:t>
            </w:r>
          </w:p>
        </w:tc>
        <w:tc>
          <w:tcPr>
            <w:tcW w:w="2879" w:type="dxa"/>
            <w:gridSpan w:val="2"/>
            <w:noWrap w:val="0"/>
            <w:vAlign w:val="center"/>
          </w:tcPr>
          <w:p w14:paraId="43B5E3F4">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6131F4ED">
            <w:pPr>
              <w:spacing w:line="280" w:lineRule="exact"/>
              <w:jc w:val="center"/>
              <w:rPr>
                <w:sz w:val="21"/>
                <w:szCs w:val="21"/>
              </w:rPr>
            </w:pPr>
            <w:r>
              <w:rPr>
                <w:sz w:val="21"/>
                <w:szCs w:val="21"/>
              </w:rPr>
              <w:t>到现场主要任务</w:t>
            </w:r>
          </w:p>
        </w:tc>
      </w:tr>
      <w:tr w14:paraId="3F257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1BDC08F">
            <w:pPr>
              <w:spacing w:line="280" w:lineRule="exact"/>
              <w:jc w:val="center"/>
              <w:rPr>
                <w:sz w:val="21"/>
                <w:szCs w:val="21"/>
              </w:rPr>
            </w:pPr>
          </w:p>
        </w:tc>
        <w:tc>
          <w:tcPr>
            <w:tcW w:w="1463" w:type="dxa"/>
            <w:noWrap w:val="0"/>
            <w:vAlign w:val="center"/>
          </w:tcPr>
          <w:p w14:paraId="75DBE78A">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1AAEF6A8">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2024.1.17</w:t>
            </w:r>
          </w:p>
        </w:tc>
        <w:tc>
          <w:tcPr>
            <w:tcW w:w="2826" w:type="dxa"/>
            <w:gridSpan w:val="2"/>
            <w:noWrap w:val="0"/>
            <w:vAlign w:val="center"/>
          </w:tcPr>
          <w:p w14:paraId="63406364">
            <w:pPr>
              <w:spacing w:line="280" w:lineRule="exact"/>
              <w:jc w:val="center"/>
              <w:rPr>
                <w:sz w:val="21"/>
                <w:szCs w:val="21"/>
              </w:rPr>
            </w:pPr>
            <w:r>
              <w:rPr>
                <w:rFonts w:hint="eastAsia"/>
                <w:sz w:val="21"/>
                <w:szCs w:val="21"/>
                <w:lang w:val="en-US" w:eastAsia="zh-CN"/>
              </w:rPr>
              <w:t>看现场、协调</w:t>
            </w:r>
          </w:p>
        </w:tc>
      </w:tr>
      <w:tr w14:paraId="77FFF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5DA43D5F">
            <w:pPr>
              <w:spacing w:line="280" w:lineRule="exact"/>
              <w:jc w:val="center"/>
              <w:rPr>
                <w:sz w:val="21"/>
                <w:szCs w:val="21"/>
              </w:rPr>
            </w:pPr>
          </w:p>
        </w:tc>
        <w:tc>
          <w:tcPr>
            <w:tcW w:w="1463" w:type="dxa"/>
            <w:noWrap w:val="0"/>
            <w:vAlign w:val="center"/>
          </w:tcPr>
          <w:p w14:paraId="67DD94E5">
            <w:pPr>
              <w:spacing w:line="280" w:lineRule="exact"/>
              <w:jc w:val="center"/>
              <w:rPr>
                <w:rFonts w:hint="eastAsia" w:eastAsia="宋体"/>
                <w:sz w:val="21"/>
                <w:szCs w:val="21"/>
                <w:lang w:eastAsia="zh-CN"/>
              </w:rPr>
            </w:pPr>
            <w:r>
              <w:rPr>
                <w:rFonts w:hint="eastAsia"/>
                <w:color w:val="auto"/>
                <w:sz w:val="21"/>
                <w:szCs w:val="21"/>
                <w:lang w:eastAsia="zh-CN"/>
              </w:rPr>
              <w:t>祁岩峰</w:t>
            </w:r>
          </w:p>
        </w:tc>
        <w:tc>
          <w:tcPr>
            <w:tcW w:w="2879" w:type="dxa"/>
            <w:gridSpan w:val="2"/>
            <w:noWrap w:val="0"/>
            <w:vAlign w:val="center"/>
          </w:tcPr>
          <w:p w14:paraId="270A25EB">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2024.1.17</w:t>
            </w:r>
          </w:p>
        </w:tc>
        <w:tc>
          <w:tcPr>
            <w:tcW w:w="2826" w:type="dxa"/>
            <w:gridSpan w:val="2"/>
            <w:noWrap w:val="0"/>
            <w:vAlign w:val="center"/>
          </w:tcPr>
          <w:p w14:paraId="3916772C">
            <w:pPr>
              <w:spacing w:line="280" w:lineRule="exact"/>
              <w:jc w:val="center"/>
              <w:rPr>
                <w:sz w:val="21"/>
                <w:szCs w:val="21"/>
              </w:rPr>
            </w:pPr>
            <w:r>
              <w:rPr>
                <w:rFonts w:hint="eastAsia"/>
                <w:sz w:val="21"/>
                <w:szCs w:val="21"/>
                <w:lang w:val="en-US" w:eastAsia="zh-CN"/>
              </w:rPr>
              <w:t>看现场、收集资料</w:t>
            </w:r>
          </w:p>
        </w:tc>
      </w:tr>
    </w:tbl>
    <w:p w14:paraId="16D3F0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6108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2024-08-22T02:29:29Z</dcterms:created>
  <dc:creator>Administrator</dc:creator>
  <cp:lastModifiedBy>如果可以</cp:lastModifiedBy>
  <dcterms:modified xsi:type="dcterms:W3CDTF">2024-08-22T02:29:47Z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7D5BA21DA232478CB0B9A1D740AC1987_12</vt:lpwstr>
  </property>
</Properties>
</file>